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2017 r. poz. 1065, z późn. zm.)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stałego pobytu </w:t>
      </w:r>
      <w:r>
        <w:rPr>
          <w:rFonts w:ascii="Times New Roman" w:hAnsi="Times New Roman"/>
          <w:iCs/>
          <w:sz w:val="18"/>
          <w:szCs w:val="16"/>
        </w:rPr>
        <w:t>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…………………………………….……………………..……..…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1.5.Numer PESEL.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Tel./faks/e-mail……………………………………………………………………………………………………………………………………..,…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cudzoziemcowi.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Imię/imiona………………………………………………………………………………………………………………………………………...….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6.2pt;margin-top:1.8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9.2pt;margin-top:1.8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2.3. Płeć: 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 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ważności……………………………………………………………………….………………………………………………………………  ..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)…………………………………………………………………………………………………….……..…..........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Symbol PKD oraz opis podklasy działalności podmiotu powierzającego wykonywanie pracy cudzoziemcowi związanej z wykonywaniem pracy przez cudzoziemca……………………………………………………………………………………………………………………………….………....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…………………………………….……………………….…….….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Okres/y, na jaki/e podmiot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1.5pt;margin-top:3.2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4.5pt;margin-top:3.2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5.</w:t>
      </w:r>
      <w:r>
        <w:rPr>
          <w:rFonts w:ascii="Times New Roman" w:hAnsi="Times New Roman"/>
          <w:iCs/>
          <w:sz w:val="18"/>
          <w:szCs w:val="18"/>
        </w:rPr>
        <w:t xml:space="preserve">       Numer wizy /      karty pobytu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pole, w przypadku gdy cudzoziemiec przebywa na terytorium Rzeczypospolitej Polskiej na podstawie wizy lub zezwolenia pobytowego)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bezwizowego:………………………...…………………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Oświadczenie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0.2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9.9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1.2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c) dla cudzoziemca, który będzie przebywał na terytorium Rzeczypospolitej Polskiej w ramach ruchu bezwizowego; 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2.9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keepNext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  <w:tab/>
        <w:t xml:space="preserve">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rok   miesiąc   dzień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a" w:customStyle="1">
    <w:name w:val="Tabela"/>
    <w:basedOn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8B2-0893-4EAB-B029-89DEC35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2</Pages>
  <Words>617</Words>
  <Characters>6426</Characters>
  <CharactersWithSpaces>7884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2017-12-19T13:19:00Z</dcterms:created>
  <dc:creator>Marcin_Parnowski</dc:creator>
  <dc:description/>
  <dc:language>pl-PL</dc:language>
  <cp:lastModifiedBy>Magdalena Kopinska</cp:lastModifiedBy>
  <cp:lastPrinted>2018-01-04T14:16:27Z</cp:lastPrinted>
  <dcterms:modified xsi:type="dcterms:W3CDTF">2017-12-19T13:19:00Z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